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FDD1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Angaben gem. § 5 TMG:</w:t>
      </w:r>
    </w:p>
    <w:p w14:paraId="28663476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</w:t>
      </w:r>
    </w:p>
    <w:p w14:paraId="73F75E51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Sitz: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Zeppelin GmbH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Graf-Zeppelin-Platz 1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88045 Friedrichshafen</w:t>
      </w:r>
    </w:p>
    <w:p w14:paraId="73EA4641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Zentrale: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Graf-Zeppelin-Platz 1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85748 Garching bei München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Telefon: +49 (0) 89 32 000 0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Fax: +49 (0) 89 32 000 482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zeppelin@zeppelin.com</w:t>
      </w:r>
    </w:p>
    <w:p w14:paraId="7D961D20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</w:p>
    <w:p w14:paraId="02E85C06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vertreten durch die Geschäftsführer</w:t>
      </w:r>
    </w:p>
    <w:p w14:paraId="271F0E59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Matthias Benz (Vorsitzender der Geschäftsführung)</w:t>
      </w:r>
    </w:p>
    <w:p w14:paraId="6D7640B4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Marc de Groen (Geschäftsführer und COO)</w:t>
      </w:r>
    </w:p>
    <w:p w14:paraId="6C9D1819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 xml:space="preserve">Christian </w:t>
      </w:r>
      <w:proofErr w:type="spellStart"/>
      <w:r w:rsidRPr="008773DC">
        <w:rPr>
          <w:rFonts w:cs="Arial"/>
          <w:sz w:val="28"/>
          <w:szCs w:val="28"/>
          <w:bdr w:val="none" w:sz="0" w:space="0" w:color="auto" w:frame="1"/>
        </w:rPr>
        <w:t>Dummler</w:t>
      </w:r>
      <w:proofErr w:type="spellEnd"/>
      <w:r w:rsidRPr="008773DC">
        <w:rPr>
          <w:rFonts w:cs="Arial"/>
          <w:sz w:val="28"/>
          <w:szCs w:val="28"/>
          <w:bdr w:val="none" w:sz="0" w:space="0" w:color="auto" w:frame="1"/>
        </w:rPr>
        <w:t xml:space="preserve"> (Geschäftsführer und CFO)</w:t>
      </w:r>
    </w:p>
    <w:p w14:paraId="61B267B3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Alexandra Mebus (Geschäftsführerin und CHRO)</w:t>
      </w:r>
    </w:p>
    <w:p w14:paraId="1441182B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​​</w:t>
      </w:r>
    </w:p>
    <w:p w14:paraId="2048F0CE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</w:t>
      </w:r>
    </w:p>
    <w:p w14:paraId="294AD7BE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Eingetragen im Handelsregister Amtsgericht Ulm unter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HRB Ulm 630217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</w:r>
      <w:proofErr w:type="spellStart"/>
      <w:r w:rsidRPr="008773DC">
        <w:rPr>
          <w:rFonts w:cs="Arial"/>
          <w:sz w:val="28"/>
          <w:szCs w:val="28"/>
          <w:bdr w:val="none" w:sz="0" w:space="0" w:color="auto" w:frame="1"/>
        </w:rPr>
        <w:t>USt</w:t>
      </w:r>
      <w:proofErr w:type="spellEnd"/>
      <w:r w:rsidRPr="008773DC">
        <w:rPr>
          <w:rFonts w:cs="Arial"/>
          <w:sz w:val="28"/>
          <w:szCs w:val="28"/>
          <w:bdr w:val="none" w:sz="0" w:space="0" w:color="auto" w:frame="1"/>
        </w:rPr>
        <w:t>-ID-Nr.: DE811621025</w:t>
      </w:r>
    </w:p>
    <w:p w14:paraId="374363BF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</w:t>
      </w:r>
    </w:p>
    <w:p w14:paraId="2F567A6B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Verantwortliche im Sinne von § 55 Abs. 2 RStV:</w:t>
      </w:r>
    </w:p>
    <w:p w14:paraId="23A32128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</w:t>
      </w:r>
    </w:p>
    <w:p w14:paraId="443BBD8B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Sandra Scherzer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Leitung Unternehmenskommunikation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Zeppelin GmbH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Graf-Zeppelin-Platz 1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  <w:t>85748 Garching bei München</w:t>
      </w:r>
    </w:p>
    <w:p w14:paraId="42E3584F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</w:t>
      </w:r>
    </w:p>
    <w:p w14:paraId="26BFAE3C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Wir sind zur Teilnahme an einem Streitbeilegungsverfahren vor einer Verbraucherschlichtungsstelle nicht verpflichtet und nehmen auch nicht freiwillig an einem solchen Verfahren teil.</w:t>
      </w:r>
    </w:p>
    <w:p w14:paraId="228BFDFA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​</w:t>
      </w:r>
    </w:p>
    <w:p w14:paraId="6F9B32EA" w14:textId="77777777" w:rsidR="008773DC" w:rsidRPr="008773DC" w:rsidRDefault="008773DC" w:rsidP="008773DC">
      <w:pPr>
        <w:rPr>
          <w:rFonts w:cs="Arial"/>
          <w:sz w:val="28"/>
          <w:szCs w:val="28"/>
          <w:bdr w:val="none" w:sz="0" w:space="0" w:color="auto" w:frame="1"/>
        </w:rPr>
      </w:pPr>
      <w:r w:rsidRPr="008773DC">
        <w:rPr>
          <w:rFonts w:cs="Arial"/>
          <w:sz w:val="28"/>
          <w:szCs w:val="28"/>
          <w:bdr w:val="none" w:sz="0" w:space="0" w:color="auto" w:frame="1"/>
        </w:rPr>
        <w:t>Plattform der EU-Kommission zur Online-Streitbeilegung:     </w:t>
      </w:r>
      <w:r w:rsidRPr="008773DC">
        <w:rPr>
          <w:rFonts w:cs="Arial"/>
          <w:sz w:val="28"/>
          <w:szCs w:val="28"/>
          <w:bdr w:val="none" w:sz="0" w:space="0" w:color="auto" w:frame="1"/>
        </w:rPr>
        <w:br/>
      </w:r>
      <w:r w:rsidRPr="008773DC">
        <w:rPr>
          <w:rFonts w:cs="Arial"/>
          <w:sz w:val="28"/>
          <w:szCs w:val="28"/>
          <w:u w:val="single"/>
          <w:bdr w:val="none" w:sz="0" w:space="0" w:color="auto" w:frame="1"/>
        </w:rPr>
        <w:t>www.ec.europa.eu/consumers/odr </w:t>
      </w:r>
    </w:p>
    <w:p w14:paraId="0F3CA9CE" w14:textId="77777777" w:rsidR="00FD5503" w:rsidRPr="008773DC" w:rsidRDefault="00FD5503">
      <w:pPr>
        <w:rPr>
          <w:rFonts w:cs="Arial"/>
          <w:sz w:val="20"/>
        </w:rPr>
      </w:pPr>
    </w:p>
    <w:sectPr w:rsidR="00FD5503" w:rsidRPr="008773DC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4BFA" w14:textId="77777777" w:rsidR="008773DC" w:rsidRDefault="008773DC" w:rsidP="008773DC">
      <w:r>
        <w:separator/>
      </w:r>
    </w:p>
  </w:endnote>
  <w:endnote w:type="continuationSeparator" w:id="0">
    <w:p w14:paraId="6BBDFB56" w14:textId="77777777" w:rsidR="008773DC" w:rsidRDefault="008773DC" w:rsidP="0087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39B9" w14:textId="77777777" w:rsidR="008773DC" w:rsidRDefault="008773DC" w:rsidP="008773DC">
      <w:r>
        <w:separator/>
      </w:r>
    </w:p>
  </w:footnote>
  <w:footnote w:type="continuationSeparator" w:id="0">
    <w:p w14:paraId="1900FF92" w14:textId="77777777" w:rsidR="008773DC" w:rsidRDefault="008773DC" w:rsidP="0087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A70B" w14:textId="15A863A5" w:rsidR="008773DC" w:rsidRDefault="008773DC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037D4A" wp14:editId="723525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18920" cy="345440"/>
              <wp:effectExtent l="0" t="0" r="5080" b="16510"/>
              <wp:wrapNone/>
              <wp:docPr id="2129853215" name="Textfeld 2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08CBF" w14:textId="38847958" w:rsidR="008773DC" w:rsidRPr="008773DC" w:rsidRDefault="008773DC" w:rsidP="00877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8773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37D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Zeppelin: Confidential GREEN" style="position:absolute;margin-left:0;margin-top:0;width:119.6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3E08CBF" w14:textId="38847958" w:rsidR="008773DC" w:rsidRPr="008773DC" w:rsidRDefault="008773DC" w:rsidP="008773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8773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510F" w14:textId="2A8C48BC" w:rsidR="008773DC" w:rsidRDefault="008773DC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CF1675" wp14:editId="12CE9241">
              <wp:simplePos x="89916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518920" cy="345440"/>
              <wp:effectExtent l="0" t="0" r="5080" b="16510"/>
              <wp:wrapNone/>
              <wp:docPr id="252479299" name="Textfeld 3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A7A36" w14:textId="165F35AC" w:rsidR="008773DC" w:rsidRPr="008773DC" w:rsidRDefault="008773DC" w:rsidP="00877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8773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F167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Zeppelin: Confidential GREEN" style="position:absolute;margin-left:0;margin-top:0;width:119.6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8EA7A36" w14:textId="165F35AC" w:rsidR="008773DC" w:rsidRPr="008773DC" w:rsidRDefault="008773DC" w:rsidP="008773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8773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F7E2" w14:textId="688107CD" w:rsidR="008773DC" w:rsidRDefault="008773DC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1537E9" wp14:editId="55A033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18920" cy="345440"/>
              <wp:effectExtent l="0" t="0" r="5080" b="16510"/>
              <wp:wrapNone/>
              <wp:docPr id="1929711493" name="Textfeld 1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08624" w14:textId="3C671501" w:rsidR="008773DC" w:rsidRPr="008773DC" w:rsidRDefault="008773DC" w:rsidP="00877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8773D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537E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Zeppelin: Confidential GREEN" style="position:absolute;margin-left:0;margin-top:0;width:119.6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6E408624" w14:textId="3C671501" w:rsidR="008773DC" w:rsidRPr="008773DC" w:rsidRDefault="008773DC" w:rsidP="008773D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8773D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3"/>
    <w:rsid w:val="008773DC"/>
    <w:rsid w:val="0090335A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C60F"/>
  <w15:chartTrackingRefBased/>
  <w15:docId w15:val="{A87F50D1-3989-46B7-9D3F-BD202296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customStyle="1" w:styleId="font8">
    <w:name w:val="font_8"/>
    <w:basedOn w:val="Stand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ixguard">
    <w:name w:val="wixguard"/>
    <w:basedOn w:val="Absatz-Standardschriftart"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773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73D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 Peter</dc:creator>
  <cp:keywords/>
  <dc:description/>
  <cp:lastModifiedBy>Kirch Peter</cp:lastModifiedBy>
  <cp:revision>4</cp:revision>
  <dcterms:created xsi:type="dcterms:W3CDTF">2021-08-06T08:07:00Z</dcterms:created>
  <dcterms:modified xsi:type="dcterms:W3CDTF">2025-09-26T10:19:00Z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73050f85,7ef2fb1f,f0c8743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Zeppelin: Confidential GREEN</vt:lpwstr>
  </property>
  <property fmtid="{D5CDD505-2E9C-101B-9397-08002B2CF9AE}" pid="5" name="MSIP_Label_f4629c86-9c56-4733-83b0-e751f548439d_Enabled">
    <vt:lpwstr>true</vt:lpwstr>
  </property>
  <property fmtid="{D5CDD505-2E9C-101B-9397-08002B2CF9AE}" pid="6" name="MSIP_Label_f4629c86-9c56-4733-83b0-e751f548439d_SetDate">
    <vt:lpwstr>2025-09-26T10:19:03Z</vt:lpwstr>
  </property>
  <property fmtid="{D5CDD505-2E9C-101B-9397-08002B2CF9AE}" pid="7" name="MSIP_Label_f4629c86-9c56-4733-83b0-e751f548439d_Method">
    <vt:lpwstr>Standard</vt:lpwstr>
  </property>
  <property fmtid="{D5CDD505-2E9C-101B-9397-08002B2CF9AE}" pid="8" name="MSIP_Label_f4629c86-9c56-4733-83b0-e751f548439d_Name">
    <vt:lpwstr>Green Zeppelin</vt:lpwstr>
  </property>
  <property fmtid="{D5CDD505-2E9C-101B-9397-08002B2CF9AE}" pid="9" name="MSIP_Label_f4629c86-9c56-4733-83b0-e751f548439d_SiteId">
    <vt:lpwstr>0250981a-1133-49e1-ba8e-3b02b77bfa04</vt:lpwstr>
  </property>
  <property fmtid="{D5CDD505-2E9C-101B-9397-08002B2CF9AE}" pid="10" name="MSIP_Label_f4629c86-9c56-4733-83b0-e751f548439d_ActionId">
    <vt:lpwstr>589d0f01-ff5d-4dc8-ac24-54f7e98712a3</vt:lpwstr>
  </property>
  <property fmtid="{D5CDD505-2E9C-101B-9397-08002B2CF9AE}" pid="11" name="MSIP_Label_f4629c86-9c56-4733-83b0-e751f548439d_ContentBits">
    <vt:lpwstr>1</vt:lpwstr>
  </property>
  <property fmtid="{D5CDD505-2E9C-101B-9397-08002B2CF9AE}" pid="12" name="MSIP_Label_f4629c86-9c56-4733-83b0-e751f548439d_Tag">
    <vt:lpwstr>10, 3, 0, 1</vt:lpwstr>
  </property>
</Properties>
</file>